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澳大利亚南昆士兰大学英语文化之旅</w:t>
      </w:r>
    </w:p>
    <w:p>
      <w:pPr>
        <w:numPr>
          <w:ilvl w:val="0"/>
          <w:numId w:val="1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学校简介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澳大利亚南昆士兰大学创建于1967年，位于澳大利亚联邦昆士兰州，英联邦大学协会成员之一 ，是一所得到澳大利亚政府和中国教育部承认的公立综合性大学，2024年QS世界大学排名第413位，为我校友好合作海外院校。</w:t>
      </w:r>
    </w:p>
    <w:p>
      <w:pPr>
        <w:numPr>
          <w:ilvl w:val="0"/>
          <w:numId w:val="1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课程安排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030470" cy="3211830"/>
            <wp:effectExtent l="0" t="0" r="139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2024年7月，共14天。</w:t>
      </w:r>
    </w:p>
    <w:p>
      <w:pPr>
        <w:numPr>
          <w:ilvl w:val="0"/>
          <w:numId w:val="1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2678澳元/人，约13000元人民币/人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包含：学费、住宿费、餐费、交通费、资料费、活动费。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不包含：往返机票、签证费、保险费、个人花费、行李超重费等个人费用。</w:t>
      </w:r>
    </w:p>
    <w:p>
      <w:pPr>
        <w:numPr>
          <w:ilvl w:val="0"/>
          <w:numId w:val="1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资助金额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11000元人民币/人，超出部分由学生自理，资助人数30人。</w:t>
      </w:r>
    </w:p>
    <w:p>
      <w:pP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阿塞拜疆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国立经济大学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暑期学生交流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项目</w:t>
      </w:r>
    </w:p>
    <w:p>
      <w:pPr>
        <w:numPr>
          <w:ilvl w:val="0"/>
          <w:numId w:val="2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学校简介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阿塞拜疆国立经济大学是一所位于阿塞拜疆巴库的公立大学，成立于1930年，是南高加索地区最大的教育机构之一，也是欧洲大学协会、伊斯兰世界大学联合会、黑海经济合作组织大学理事会和欧亚大学协会的正式成员。</w:t>
      </w:r>
    </w:p>
    <w:p>
      <w:pPr>
        <w:numPr>
          <w:ilvl w:val="0"/>
          <w:numId w:val="2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课程安排：英语、跨文化交际、经济、金融、公共管理、计算机、管理科学。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文化体验：巴库老城、石油基金会、艺术博物馆、阿拉特自由经济区、中央银行等实践参观和当地传统文化体验。</w:t>
      </w:r>
    </w:p>
    <w:p>
      <w:pPr>
        <w:numPr>
          <w:ilvl w:val="0"/>
          <w:numId w:val="2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2024年7月，共12天。</w:t>
      </w:r>
    </w:p>
    <w:p>
      <w:pPr>
        <w:numPr>
          <w:ilvl w:val="0"/>
          <w:numId w:val="2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1800美元/人，约13000元人民币/人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包含：UNEC课程、当地公寓或酒店住宿（2 人间）、餐食、签证、课外实践等。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不包含：往返机票、境外保险、个人花费等。</w:t>
      </w:r>
    </w:p>
    <w:p>
      <w:pPr>
        <w:numPr>
          <w:ilvl w:val="0"/>
          <w:numId w:val="2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资助金额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7000元人民币/人，超出部分由学生自理，资助人数10人。</w:t>
      </w:r>
    </w:p>
    <w:p>
      <w:pPr>
        <w:rPr>
          <w:rStyle w:val="5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加拿大戴尔豪斯大学英语语言教育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项目</w:t>
      </w:r>
    </w:p>
    <w:p>
      <w:pPr>
        <w:numPr>
          <w:ilvl w:val="0"/>
          <w:numId w:val="3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学校简介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戴尔豪斯大学位于加拿大东海岸的新思科舍省的首府哈利法克斯市，成立于1818年，是加拿大顶级进行研究与教学的综合大学，共有学生13500人，提供人文科学、理工科、管理、计算机科学、工程、建筑、法律、医学等方面本科及研究生共125种学位，2024年QS世界大学排名第272位。</w:t>
      </w:r>
    </w:p>
    <w:p>
      <w:pPr>
        <w:numPr>
          <w:ilvl w:val="0"/>
          <w:numId w:val="3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19" w:leftChars="228" w:hanging="240" w:hangingChars="1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（一）专业课程：商务沟通、工程与环境、行业英语、日常英语、海洋生物、网络开发、可持续性发展概述等。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（二）文化体验：体验新斯科舍省的文化和历史遗迹。</w:t>
      </w:r>
    </w:p>
    <w:p>
      <w:pPr>
        <w:numPr>
          <w:ilvl w:val="0"/>
          <w:numId w:val="3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2024年7月，共28天。</w:t>
      </w:r>
    </w:p>
    <w:p>
      <w:pPr>
        <w:numPr>
          <w:ilvl w:val="0"/>
          <w:numId w:val="3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4000加币/人，约21000元人民币/人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包含：学费、大学寝室住宿费或家庭接待住宿费、餐食、当地交通及活动费用等。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不包含：往返机票、签证费、境外保险费、行李超重费等个人费用。</w:t>
      </w:r>
    </w:p>
    <w:p>
      <w:pPr>
        <w:numPr>
          <w:ilvl w:val="0"/>
          <w:numId w:val="3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资助金额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12000元人民币/人，超出部分由学生自理，资助人数30人。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意大利全“新”全“意”艺术之旅</w:t>
      </w:r>
    </w:p>
    <w:p>
      <w:pPr>
        <w:numPr>
          <w:ilvl w:val="0"/>
          <w:numId w:val="4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学校简介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意大利锡耶纳外国人大学、佛罗伦萨国立美术学院、柏丽慕达时装学院、博洛尼亚大学、博洛尼亚美术学院、博洛尼亚音乐学院等知名艺术类院校。</w:t>
      </w:r>
    </w:p>
    <w:p>
      <w:pPr>
        <w:numPr>
          <w:ilvl w:val="0"/>
          <w:numId w:val="4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观梵蒂冈国家博物馆、罗马古城、西班牙广场、乌菲兹美术馆、佛罗伦萨老桥、Polimoda设计学院、海神广场、博洛尼亚市集、博洛尼亚美院和音乐学院、博洛尼亚大学等，在沉浸式艺术体验中提升艺术专业能力。</w:t>
      </w:r>
    </w:p>
    <w:p>
      <w:pPr>
        <w:numPr>
          <w:ilvl w:val="0"/>
          <w:numId w:val="4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2024年7月22日-2024年7月31日，10天</w:t>
      </w:r>
    </w:p>
    <w:p>
      <w:pPr>
        <w:numPr>
          <w:ilvl w:val="0"/>
          <w:numId w:val="4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27300元/人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包含：住宿费、餐费、参观费。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不包含：往返机票、签证费、境外保险费、个人花费、行李超重费等个人费用。</w:t>
      </w:r>
    </w:p>
    <w:p>
      <w:pPr>
        <w:numPr>
          <w:ilvl w:val="0"/>
          <w:numId w:val="4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资助金额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3000元人民币/人，超出部分由学生自理，资助人数10人。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英国曼彻斯特大学暑期“沉浸”式学习营</w:t>
      </w:r>
    </w:p>
    <w:p>
      <w:pPr>
        <w:numPr>
          <w:ilvl w:val="0"/>
          <w:numId w:val="5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学校简介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曼彻斯特大学始建于1824年，是世界顶尖的综合性研究大学，2024年QS世界大学排名第三十二位，2022泰晤士高等教育(THE)世界大学影响力排名中全英第一、世界第八。该校的教职员工和学生中共有25人获得过诺贝尔奖。</w:t>
      </w:r>
    </w:p>
    <w:p>
      <w:pPr>
        <w:numPr>
          <w:ilvl w:val="0"/>
          <w:numId w:val="5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课程安排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65420" cy="3992880"/>
            <wp:effectExtent l="0" t="0" r="762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2024年7月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，14天</w:t>
      </w:r>
    </w:p>
    <w:p>
      <w:pPr>
        <w:numPr>
          <w:ilvl w:val="0"/>
          <w:numId w:val="5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项目费用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21500元/人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包含：课程申请、申请材料翻译、签证费、接机费、保险费、英国期间住宿、学术及英语课程费、一次周末旅行、一份曼彻斯特大学的学习证书及成绩单。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不包含：往返机票、个人花费、行李超重费等个人费用。</w:t>
      </w:r>
    </w:p>
    <w:p>
      <w:pPr>
        <w:numPr>
          <w:ilvl w:val="0"/>
          <w:numId w:val="5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资助金额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10000元人民币/人，超出部分由学生自理，资助人数20人。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塞尔维亚诺维萨德大学暑期研学项目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一、学校简介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诺维萨德大学成立于1960年，是塞尔维亚第二大公立大学，学校有近50000名学生和近5000名教职员工。2019年与我校签订友好合作协议并开展实质性合作。</w:t>
      </w:r>
    </w:p>
    <w:p>
      <w:pPr>
        <w:numPr>
          <w:ilvl w:val="0"/>
          <w:numId w:val="0"/>
        </w:numPr>
        <w:jc w:val="both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二、项目设计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课程安排：专业英语、跨文化交际、 经济、市场营销、人力资源管理。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文化体验：城市观光、体育活动、节日文化活动等。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三、项目时间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2024年7月14日—7月20日，共7天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四、项目费用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8800元/人。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包含包含：含课程和资料费，场地使用费，贝尔格莱德-苏博蒂察往返路费，六晚住宿，每日早餐和午餐，组织和管理费，门票和导游费，证书设计和制作费等。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不包含：往返机票、餐费、个人花费、个人参观游览门票、行李超重费等个人费用。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五、资助金额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5000元人民币/人，超出部分由学生自理，资助人数10人。</w:t>
      </w:r>
    </w:p>
    <w:p>
      <w:pPr>
        <w:rPr>
          <w:rFonts w:hint="default" w:ascii="方正小标宋_GBK" w:hAnsi="方正小标宋_GBK" w:eastAsia="方正小标宋_GBK" w:cs="方正小标宋_GBK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84222DD-8E99-45C6-B45E-0EEFC5ED89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0C05F3-F1FB-4F7A-B3D4-F3563A1063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60B33"/>
    <w:multiLevelType w:val="singleLevel"/>
    <w:tmpl w:val="85D60B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D7BF7C"/>
    <w:multiLevelType w:val="singleLevel"/>
    <w:tmpl w:val="16D7BF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0D1A83"/>
    <w:multiLevelType w:val="singleLevel"/>
    <w:tmpl w:val="3D0D1A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40164B"/>
    <w:multiLevelType w:val="singleLevel"/>
    <w:tmpl w:val="5F401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C84E0AA"/>
    <w:multiLevelType w:val="singleLevel"/>
    <w:tmpl w:val="7C84E0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000000"/>
    <w:rsid w:val="12F42BA4"/>
    <w:rsid w:val="1AA73175"/>
    <w:rsid w:val="1F2D7B6A"/>
    <w:rsid w:val="224F6049"/>
    <w:rsid w:val="233D40F4"/>
    <w:rsid w:val="283A32F8"/>
    <w:rsid w:val="3D4B659C"/>
    <w:rsid w:val="3EDC792D"/>
    <w:rsid w:val="3EEA117C"/>
    <w:rsid w:val="43A15B81"/>
    <w:rsid w:val="48CB0925"/>
    <w:rsid w:val="4BBC2120"/>
    <w:rsid w:val="57CF6D09"/>
    <w:rsid w:val="61FA2BD4"/>
    <w:rsid w:val="6AFC79BD"/>
    <w:rsid w:val="6FEC6252"/>
    <w:rsid w:val="799A648F"/>
    <w:rsid w:val="7B9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2024-04-17T16:12:00Z</dcterms:created>
  <dc:creator>magic book</dc:creator>
  <cp:lastModifiedBy>放荡不羁笑点低</cp:lastModifiedBy>
  <dcterms:modified xsi:type="dcterms:W3CDTF">2024-04-19T02:28:09Z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62EB38C6C1FE4D71A59865DC8EB38247_13</vt:lpwstr>
  </property>
</Properties>
</file>